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55.0" w:type="pct"/>
        <w:tblLayout w:type="fixed"/>
        <w:tblLook w:val="0000"/>
      </w:tblPr>
      <w:tblGrid>
        <w:gridCol w:w="1185"/>
        <w:gridCol w:w="7605"/>
        <w:gridCol w:w="1415"/>
        <w:tblGridChange w:id="0">
          <w:tblGrid>
            <w:gridCol w:w="1185"/>
            <w:gridCol w:w="7605"/>
            <w:gridCol w:w="14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55320" cy="749935"/>
                  <wp:effectExtent b="0" l="0" r="0" t="0"/>
                  <wp:docPr id="10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7499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ISTITUTO COMPRENSIVO DI RUDIANO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25030  Rudiano  -  Via De Gasperi,  n. 41  -  TEL.  0307069017  -  FAX  0307069018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C.F. 82002390175 C.M. BSIC86100R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bsic86100r@istruzione.it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bsic86100r@pec.istruzione.it - internet: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www.icrudiano.edu.it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codice univoco ufficio: UFJLBE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-4444</wp:posOffset>
                  </wp:positionV>
                  <wp:extent cx="828040" cy="753745"/>
                  <wp:effectExtent b="0" l="0" r="0" t="0"/>
                  <wp:wrapNone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753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Scuole primarie e secondarie di primo grado di Rudiano,  Roccafranca e Urago d’Oglio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TRACCIA PER ANALISI DOCUMENTI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del documento/sito: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ANGRY EARTH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 ha prodotto il documento? Dove è reperibile?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tratta di una pagina pubblica sul sito/app Facebook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https://www.facebook.com/EcoProjectAngryEarth/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realizzata da F. Czanner. La pagina è inoltre sui social Instagram e Twitter.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Breve descrizione (abstract) del documento/sito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La pagina presenta una serie di post caratterizzati da un’immagine accattivante con protagonista il pianeta Terra e una breve didascalia in lingua inglese. I post sono molto attuali e prendono in considerazione varie problematiche relative al cambiamento climatico affrontate a livello globale.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documento preso in esame ha funzione: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(presenta norme, regolamenti…)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Rielaborativa (presenta laboratori, UdA, …)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 spunti per attività con i ragazzi?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Sì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sì, per quale ordine di scuola?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Primaria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Secondaria di primo grado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Entrambe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sì, quali?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immagini possono essere utilizzate sia con i bambini della scuola primaria che con i ragazzi della scuola secondaria come punto di partenza per riflessioni sul cambiamento climatico e le relative conseguenze. Le didascalie sono in lingua inglese, ma se adattate al livello dei ragazzi della scuola secondaria possono essere utilizzate nelle lezioni di lingua straniera.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tratta di un’attività già realizzata?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Sì (ne esiste una ulteriore documentazione?)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coerente con l’obiettivo dell’agenda 2030?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Sì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in parte</w:t>
      </w:r>
    </w:p>
    <w:sectPr>
      <w:pgSz w:h="16838" w:w="11906"/>
      <w:pgMar w:bottom="426" w:top="28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○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○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basedOn w:val="Car.predefinitoparagrafo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facebook.com/EcoProjectAngryEarth/" TargetMode="External"/><Relationship Id="rId10" Type="http://schemas.openxmlformats.org/officeDocument/2006/relationships/image" Target="media/image1.png"/><Relationship Id="rId9" Type="http://schemas.openxmlformats.org/officeDocument/2006/relationships/hyperlink" Target="http://www.icrudiano.edu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bsic861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blv5JZjzPktXafwn3TcoReQKqA==">AMUW2mUtRA6sqfylfWYoIyB0jTSvr68fQuWEU0iYqVLKgoqn2vbvi2JoyPA+H3XT3LuBbBP8rvTSOSWCuGyDSaEviOUu3MoKVpeJI72IOfkHOLPHKnmlkKc=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2019-10-29T14:35:00Z</dcterms:created>
  <dc:creator>GCalonghi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